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2FF" w:rsidRDefault="00D412FF" w:rsidP="00D412FF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D412FF" w:rsidRDefault="00D412FF" w:rsidP="00D412FF">
      <w:pP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муниципального образования г. Казань</w:t>
      </w:r>
    </w:p>
    <w:p w:rsidR="00D412FF" w:rsidRDefault="00D412FF" w:rsidP="00D412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D412FF" w:rsidRDefault="00D412FF" w:rsidP="00D412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«Центр детского творчества «Детская академия»</w:t>
      </w:r>
    </w:p>
    <w:p w:rsidR="00D412FF" w:rsidRDefault="00D412FF" w:rsidP="00D412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Советского района г. Казани</w:t>
      </w:r>
    </w:p>
    <w:p w:rsidR="00D412FF" w:rsidRDefault="00D412FF" w:rsidP="00D412FF">
      <w:pPr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D412FF" w:rsidTr="00907C72">
        <w:tc>
          <w:tcPr>
            <w:tcW w:w="3510" w:type="dxa"/>
          </w:tcPr>
          <w:p w:rsidR="00D412FF" w:rsidRDefault="00D412FF" w:rsidP="00907C72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D412FF" w:rsidRDefault="00D412FF" w:rsidP="00907C72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D412FF" w:rsidRDefault="00D412FF" w:rsidP="00907C72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D412FF" w:rsidRDefault="00D412FF" w:rsidP="00907C72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D412FF" w:rsidRDefault="00D412FF" w:rsidP="00907C72">
            <w:pPr>
              <w:pStyle w:val="a3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D412FF" w:rsidRDefault="00D412FF" w:rsidP="00907C72">
            <w:pPr>
              <w:jc w:val="righ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УТВЕРЖДАЮ:</w:t>
            </w:r>
          </w:p>
          <w:p w:rsidR="00D412FF" w:rsidRDefault="00D412FF" w:rsidP="00907C72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МБУДО</w:t>
            </w:r>
          </w:p>
          <w:p w:rsidR="00D412FF" w:rsidRDefault="00D412FF" w:rsidP="00907C72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ЦДТ «Детская академия»</w:t>
            </w:r>
          </w:p>
          <w:p w:rsidR="00D412FF" w:rsidRDefault="00D412FF" w:rsidP="00907C72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sz w:val="28"/>
                <w:szCs w:val="28"/>
              </w:rPr>
              <w:t>Насыбуллина</w:t>
            </w:r>
            <w:proofErr w:type="spellEnd"/>
          </w:p>
          <w:p w:rsidR="00D412FF" w:rsidRDefault="00D412FF" w:rsidP="00907C72">
            <w:pPr>
              <w:jc w:val="right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D412FF" w:rsidRDefault="00D412FF" w:rsidP="00907C72">
            <w:pPr>
              <w:jc w:val="right"/>
              <w:rPr>
                <w:sz w:val="28"/>
                <w:szCs w:val="28"/>
                <w:lang w:eastAsia="en-US"/>
              </w:rPr>
            </w:pPr>
          </w:p>
        </w:tc>
      </w:tr>
    </w:tbl>
    <w:p w:rsidR="00D412FF" w:rsidRDefault="00D412FF" w:rsidP="00D412FF">
      <w:pPr>
        <w:jc w:val="center"/>
        <w:rPr>
          <w:b/>
          <w:sz w:val="28"/>
          <w:szCs w:val="28"/>
          <w:lang w:eastAsia="en-US"/>
        </w:rPr>
      </w:pPr>
    </w:p>
    <w:p w:rsidR="00D412FF" w:rsidRDefault="00D412FF" w:rsidP="00D412FF">
      <w:pPr>
        <w:suppressAutoHyphens/>
        <w:rPr>
          <w:sz w:val="22"/>
          <w:szCs w:val="22"/>
          <w:lang w:eastAsia="ar-SA"/>
        </w:rPr>
      </w:pPr>
    </w:p>
    <w:p w:rsidR="00D412FF" w:rsidRDefault="00D412FF" w:rsidP="00D412FF">
      <w:pPr>
        <w:suppressAutoHyphens/>
        <w:rPr>
          <w:sz w:val="22"/>
          <w:szCs w:val="22"/>
          <w:lang w:eastAsia="ar-SA"/>
        </w:rPr>
      </w:pPr>
    </w:p>
    <w:p w:rsidR="00D412FF" w:rsidRDefault="00D412FF" w:rsidP="00D412FF">
      <w:pPr>
        <w:suppressAutoHyphens/>
        <w:rPr>
          <w:sz w:val="22"/>
          <w:szCs w:val="22"/>
          <w:lang w:eastAsia="ar-SA"/>
        </w:rPr>
      </w:pPr>
    </w:p>
    <w:p w:rsidR="00D412FF" w:rsidRDefault="00D412FF" w:rsidP="00D412FF">
      <w:pPr>
        <w:suppressAutoHyphens/>
        <w:rPr>
          <w:lang w:eastAsia="ar-SA"/>
        </w:rPr>
      </w:pPr>
    </w:p>
    <w:p w:rsidR="00D412FF" w:rsidRDefault="00D412FF" w:rsidP="00D412FF">
      <w:pPr>
        <w:suppressAutoHyphens/>
        <w:jc w:val="center"/>
        <w:rPr>
          <w:b/>
          <w:sz w:val="32"/>
          <w:szCs w:val="32"/>
          <w:lang w:eastAsia="ar-SA"/>
        </w:rPr>
      </w:pPr>
      <w:r>
        <w:rPr>
          <w:b/>
          <w:bCs/>
          <w:sz w:val="28"/>
          <w:szCs w:val="28"/>
        </w:rPr>
        <w:t>Рабочая общеобразовательная общеразвивающая программа</w:t>
      </w:r>
    </w:p>
    <w:p w:rsidR="00D412FF" w:rsidRDefault="00D412FF" w:rsidP="00D412FF">
      <w:pPr>
        <w:suppressAutoHyphens/>
        <w:jc w:val="center"/>
        <w:rPr>
          <w:b/>
          <w:sz w:val="32"/>
          <w:szCs w:val="32"/>
          <w:lang w:eastAsia="ar-SA"/>
        </w:rPr>
      </w:pPr>
    </w:p>
    <w:p w:rsidR="00D412FF" w:rsidRPr="003740B8" w:rsidRDefault="003740B8" w:rsidP="00D412FF">
      <w:pPr>
        <w:suppressAutoHyphens/>
        <w:jc w:val="center"/>
        <w:rPr>
          <w:b/>
          <w:sz w:val="28"/>
          <w:szCs w:val="28"/>
          <w:lang w:eastAsia="ar-SA"/>
        </w:rPr>
      </w:pPr>
      <w:r w:rsidRPr="003740B8">
        <w:rPr>
          <w:b/>
          <w:sz w:val="28"/>
          <w:szCs w:val="28"/>
          <w:lang w:eastAsia="ar-SA"/>
        </w:rPr>
        <w:t>Родное слово</w:t>
      </w:r>
    </w:p>
    <w:p w:rsidR="00D412FF" w:rsidRPr="003740B8" w:rsidRDefault="00D412FF" w:rsidP="00D412FF">
      <w:pPr>
        <w:suppressAutoHyphens/>
        <w:jc w:val="center"/>
        <w:rPr>
          <w:b/>
          <w:sz w:val="32"/>
          <w:szCs w:val="32"/>
          <w:lang w:eastAsia="ar-SA"/>
        </w:rPr>
      </w:pPr>
    </w:p>
    <w:p w:rsidR="00D412FF" w:rsidRPr="00592BE3" w:rsidRDefault="00D412FF" w:rsidP="00D412FF">
      <w:pPr>
        <w:suppressAutoHyphens/>
        <w:jc w:val="center"/>
        <w:rPr>
          <w:b/>
          <w:sz w:val="28"/>
          <w:szCs w:val="28"/>
          <w:lang w:eastAsia="ar-SA"/>
        </w:rPr>
      </w:pPr>
      <w:r w:rsidRPr="00592BE3">
        <w:rPr>
          <w:b/>
          <w:sz w:val="28"/>
          <w:szCs w:val="28"/>
          <w:lang w:eastAsia="ar-SA"/>
        </w:rPr>
        <w:t>на 202</w:t>
      </w:r>
      <w:r>
        <w:rPr>
          <w:b/>
          <w:sz w:val="28"/>
          <w:szCs w:val="28"/>
          <w:lang w:eastAsia="ar-SA"/>
        </w:rPr>
        <w:t>2</w:t>
      </w:r>
      <w:r w:rsidRPr="00592BE3">
        <w:rPr>
          <w:b/>
          <w:sz w:val="28"/>
          <w:szCs w:val="28"/>
          <w:lang w:eastAsia="ar-SA"/>
        </w:rPr>
        <w:t>-202</w:t>
      </w:r>
      <w:r>
        <w:rPr>
          <w:b/>
          <w:sz w:val="28"/>
          <w:szCs w:val="28"/>
          <w:lang w:eastAsia="ar-SA"/>
        </w:rPr>
        <w:t>3</w:t>
      </w:r>
      <w:r w:rsidRPr="00592BE3">
        <w:rPr>
          <w:b/>
          <w:sz w:val="28"/>
          <w:szCs w:val="28"/>
          <w:lang w:eastAsia="ar-SA"/>
        </w:rPr>
        <w:t xml:space="preserve"> учебный год</w:t>
      </w:r>
    </w:p>
    <w:p w:rsidR="00D412FF" w:rsidRDefault="00D412FF" w:rsidP="00D412FF">
      <w:pPr>
        <w:suppressAutoHyphens/>
        <w:jc w:val="center"/>
        <w:rPr>
          <w:b/>
          <w:i/>
          <w:sz w:val="28"/>
          <w:szCs w:val="28"/>
          <w:lang w:eastAsia="ar-SA"/>
        </w:rPr>
      </w:pPr>
    </w:p>
    <w:p w:rsidR="003740B8" w:rsidRDefault="00D412FF" w:rsidP="00D412FF">
      <w:pPr>
        <w:suppressAutoHyphens/>
        <w:jc w:val="center"/>
        <w:rPr>
          <w:i/>
          <w:color w:val="FF0000"/>
          <w:sz w:val="28"/>
          <w:szCs w:val="28"/>
          <w:lang w:eastAsia="ar-SA"/>
        </w:rPr>
      </w:pPr>
      <w:r w:rsidRPr="00C01465">
        <w:rPr>
          <w:b/>
          <w:sz w:val="28"/>
          <w:szCs w:val="28"/>
          <w:lang w:eastAsia="ar-SA"/>
        </w:rPr>
        <w:t>Направленность:</w:t>
      </w:r>
      <w:r>
        <w:rPr>
          <w:b/>
          <w:i/>
          <w:sz w:val="28"/>
          <w:szCs w:val="28"/>
          <w:lang w:eastAsia="ar-SA"/>
        </w:rPr>
        <w:t xml:space="preserve"> </w:t>
      </w:r>
    </w:p>
    <w:p w:rsidR="00D412FF" w:rsidRPr="00A0180F" w:rsidRDefault="00D412FF" w:rsidP="00D412FF">
      <w:pPr>
        <w:suppressAutoHyphens/>
        <w:jc w:val="center"/>
        <w:rPr>
          <w:b/>
          <w:i/>
          <w:sz w:val="28"/>
          <w:szCs w:val="28"/>
          <w:lang w:eastAsia="ar-SA"/>
        </w:rPr>
      </w:pPr>
      <w:r w:rsidRPr="00C01465">
        <w:rPr>
          <w:b/>
          <w:sz w:val="28"/>
          <w:szCs w:val="28"/>
          <w:lang w:eastAsia="ar-SA"/>
        </w:rPr>
        <w:t>Возраст обучающихся</w:t>
      </w:r>
      <w:r w:rsidRPr="00A0180F">
        <w:rPr>
          <w:b/>
          <w:i/>
          <w:sz w:val="28"/>
          <w:szCs w:val="28"/>
          <w:lang w:eastAsia="ar-SA"/>
        </w:rPr>
        <w:t>:</w:t>
      </w:r>
      <w:r w:rsidR="003740B8">
        <w:rPr>
          <w:b/>
          <w:i/>
          <w:sz w:val="28"/>
          <w:szCs w:val="28"/>
          <w:lang w:eastAsia="ar-SA"/>
        </w:rPr>
        <w:t>15-16</w:t>
      </w:r>
      <w:r w:rsidRPr="00A0180F">
        <w:rPr>
          <w:b/>
          <w:i/>
          <w:sz w:val="28"/>
          <w:szCs w:val="28"/>
          <w:lang w:eastAsia="ar-SA"/>
        </w:rPr>
        <w:t xml:space="preserve"> </w:t>
      </w:r>
    </w:p>
    <w:p w:rsidR="00D412FF" w:rsidRDefault="00D412FF" w:rsidP="00D412FF">
      <w:pPr>
        <w:suppressAutoHyphens/>
        <w:jc w:val="center"/>
        <w:rPr>
          <w:i/>
          <w:sz w:val="28"/>
          <w:szCs w:val="28"/>
          <w:lang w:eastAsia="ar-SA"/>
        </w:rPr>
      </w:pPr>
      <w:r w:rsidRPr="00C01465">
        <w:rPr>
          <w:b/>
          <w:sz w:val="28"/>
          <w:szCs w:val="28"/>
          <w:lang w:eastAsia="ar-SA"/>
        </w:rPr>
        <w:t>Срок реализации:</w:t>
      </w:r>
      <w:r w:rsidRPr="00A0180F">
        <w:rPr>
          <w:b/>
          <w:i/>
          <w:sz w:val="28"/>
          <w:szCs w:val="28"/>
          <w:lang w:eastAsia="ar-SA"/>
        </w:rPr>
        <w:t xml:space="preserve"> </w:t>
      </w:r>
      <w:r w:rsidRPr="00D412FF">
        <w:rPr>
          <w:i/>
          <w:sz w:val="28"/>
          <w:szCs w:val="28"/>
          <w:lang w:eastAsia="ar-SA"/>
        </w:rPr>
        <w:t>1 год</w:t>
      </w:r>
    </w:p>
    <w:p w:rsidR="00D412FF" w:rsidRPr="00D412FF" w:rsidRDefault="00D412FF" w:rsidP="00D412FF">
      <w:pPr>
        <w:suppressAutoHyphens/>
        <w:jc w:val="center"/>
        <w:rPr>
          <w:b/>
          <w:sz w:val="28"/>
          <w:szCs w:val="28"/>
          <w:lang w:eastAsia="ar-SA"/>
        </w:rPr>
      </w:pPr>
      <w:r w:rsidRPr="00D412FF">
        <w:rPr>
          <w:sz w:val="28"/>
          <w:szCs w:val="28"/>
          <w:lang w:eastAsia="ar-SA"/>
        </w:rPr>
        <w:t>(</w:t>
      </w:r>
      <w:r w:rsidR="003E0E03">
        <w:rPr>
          <w:sz w:val="28"/>
          <w:szCs w:val="28"/>
          <w:lang w:eastAsia="ar-SA"/>
        </w:rPr>
        <w:t>Четвертый</w:t>
      </w:r>
      <w:r w:rsidRPr="00D412FF">
        <w:rPr>
          <w:color w:val="FF0000"/>
          <w:sz w:val="28"/>
          <w:szCs w:val="28"/>
          <w:lang w:eastAsia="ar-SA"/>
        </w:rPr>
        <w:t xml:space="preserve"> </w:t>
      </w:r>
      <w:r w:rsidRPr="00D412FF">
        <w:rPr>
          <w:sz w:val="28"/>
          <w:szCs w:val="28"/>
          <w:lang w:eastAsia="ar-SA"/>
        </w:rPr>
        <w:t>год обучения)</w:t>
      </w: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  <w:bookmarkStart w:id="0" w:name="_GoBack"/>
      <w:bookmarkEnd w:id="0"/>
    </w:p>
    <w:p w:rsidR="00D412FF" w:rsidRDefault="00D412FF" w:rsidP="00D412FF">
      <w:pPr>
        <w:suppressAutoHyphens/>
        <w:rPr>
          <w:lang w:eastAsia="ar-SA"/>
        </w:rPr>
      </w:pPr>
    </w:p>
    <w:p w:rsidR="00D412FF" w:rsidRDefault="00D412FF" w:rsidP="00D412FF">
      <w:pPr>
        <w:keepNext/>
        <w:suppressAutoHyphens/>
        <w:outlineLvl w:val="0"/>
        <w:rPr>
          <w:lang w:eastAsia="ar-SA"/>
        </w:rPr>
      </w:pP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Автор-составитель:</w:t>
      </w:r>
    </w:p>
    <w:p w:rsidR="00D412FF" w:rsidRPr="003740B8" w:rsidRDefault="009A6241" w:rsidP="00D412FF">
      <w:pPr>
        <w:suppressAutoHyphens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Бестужева Инна Юрьевна,</w:t>
      </w: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педагог дополнительного образования</w:t>
      </w: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jc w:val="right"/>
        <w:rPr>
          <w:sz w:val="22"/>
          <w:szCs w:val="22"/>
          <w:lang w:eastAsia="ar-SA"/>
        </w:rPr>
      </w:pPr>
    </w:p>
    <w:p w:rsidR="00D412FF" w:rsidRDefault="00D412FF" w:rsidP="00D412FF">
      <w:pPr>
        <w:suppressAutoHyphens/>
        <w:jc w:val="right"/>
        <w:rPr>
          <w:lang w:eastAsia="ar-SA"/>
        </w:rPr>
      </w:pPr>
    </w:p>
    <w:p w:rsidR="00D412FF" w:rsidRDefault="00D412FF" w:rsidP="00D412FF">
      <w:pPr>
        <w:suppressAutoHyphens/>
        <w:rPr>
          <w:lang w:eastAsia="ar-SA"/>
        </w:rPr>
      </w:pPr>
    </w:p>
    <w:p w:rsidR="00D412FF" w:rsidRDefault="00D412FF" w:rsidP="00D412FF">
      <w:pPr>
        <w:suppressAutoHyphens/>
        <w:jc w:val="right"/>
        <w:rPr>
          <w:lang w:eastAsia="ar-SA"/>
        </w:rPr>
      </w:pPr>
    </w:p>
    <w:p w:rsidR="00D412FF" w:rsidRDefault="00D412FF" w:rsidP="00D412FF">
      <w:pPr>
        <w:suppressAutoHyphens/>
        <w:jc w:val="right"/>
        <w:rPr>
          <w:lang w:eastAsia="ar-SA"/>
        </w:rPr>
      </w:pPr>
    </w:p>
    <w:p w:rsidR="00D412FF" w:rsidRDefault="00D412FF" w:rsidP="00D412FF">
      <w:pPr>
        <w:suppressAutoHyphens/>
        <w:jc w:val="right"/>
        <w:rPr>
          <w:lang w:eastAsia="ar-SA"/>
        </w:rPr>
      </w:pPr>
    </w:p>
    <w:p w:rsidR="00D412FF" w:rsidRDefault="00D412FF" w:rsidP="00D412FF">
      <w:pPr>
        <w:suppressAutoHyphens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г. Казань, 2022</w:t>
      </w:r>
    </w:p>
    <w:p w:rsidR="00D412FF" w:rsidRDefault="00D412FF">
      <w:pPr>
        <w:spacing w:after="160" w:line="259" w:lineRule="auto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br w:type="page"/>
      </w:r>
    </w:p>
    <w:p w:rsidR="00D412FF" w:rsidRDefault="00D412FF" w:rsidP="00D412FF">
      <w:pPr>
        <w:pStyle w:val="a4"/>
        <w:rPr>
          <w:rFonts w:ascii="Times New Roman" w:hAnsi="Times New Roman"/>
          <w:b/>
          <w:sz w:val="28"/>
        </w:rPr>
      </w:pPr>
      <w:bookmarkStart w:id="1" w:name="_Toc36893430"/>
      <w:r w:rsidRPr="00A0180F">
        <w:rPr>
          <w:rFonts w:ascii="Times New Roman" w:hAnsi="Times New Roman"/>
          <w:b/>
          <w:sz w:val="28"/>
        </w:rPr>
        <w:lastRenderedPageBreak/>
        <w:t>Пояснительная записка</w:t>
      </w:r>
      <w:bookmarkEnd w:id="1"/>
    </w:p>
    <w:p w:rsidR="009A6241" w:rsidRDefault="009A6241" w:rsidP="009A6241">
      <w:pPr>
        <w:jc w:val="both"/>
        <w:rPr>
          <w:sz w:val="24"/>
          <w:szCs w:val="24"/>
        </w:rPr>
      </w:pPr>
      <w:r w:rsidRPr="009A6241">
        <w:rPr>
          <w:sz w:val="24"/>
          <w:szCs w:val="24"/>
        </w:rPr>
        <w:t xml:space="preserve">Данный курс «Родное слово» следует рассматривать как </w:t>
      </w:r>
      <w:r>
        <w:rPr>
          <w:sz w:val="24"/>
          <w:szCs w:val="24"/>
        </w:rPr>
        <w:t xml:space="preserve">заключительный (продвинутый) этап обучения, </w:t>
      </w:r>
      <w:r w:rsidRPr="009A6241">
        <w:rPr>
          <w:sz w:val="24"/>
          <w:szCs w:val="24"/>
        </w:rPr>
        <w:t>приводящий в стройную систему все полу</w:t>
      </w:r>
      <w:r>
        <w:rPr>
          <w:sz w:val="24"/>
          <w:szCs w:val="24"/>
        </w:rPr>
        <w:t>ченные ранее знания по ранее изученным</w:t>
      </w:r>
      <w:r w:rsidRPr="009A6241">
        <w:rPr>
          <w:sz w:val="24"/>
          <w:szCs w:val="24"/>
        </w:rPr>
        <w:t xml:space="preserve"> направлениям, логично сочетая их с умением практического применения при изучении других учебных предметов в школе, в повседневной жизни, в дальнейшей профессиональной деятельности.</w:t>
      </w:r>
    </w:p>
    <w:p w:rsidR="00D412FF" w:rsidRDefault="005C09CF" w:rsidP="009A6241">
      <w:pPr>
        <w:jc w:val="both"/>
        <w:rPr>
          <w:sz w:val="28"/>
          <w:szCs w:val="28"/>
          <w:lang w:eastAsia="ar-SA"/>
        </w:rPr>
      </w:pPr>
      <w:r w:rsidRPr="005C09CF">
        <w:rPr>
          <w:rFonts w:eastAsia="Arial Unicode MS"/>
          <w:sz w:val="24"/>
          <w:szCs w:val="24"/>
        </w:rPr>
        <w:t xml:space="preserve">Основными формами обучения являются фронтальная, индивидуальная, групповая и самостоятельная работа. При этом используются следующие </w:t>
      </w:r>
      <w:r w:rsidRPr="005C09CF">
        <w:rPr>
          <w:rFonts w:eastAsia="Arial Unicode MS"/>
          <w:b/>
          <w:sz w:val="24"/>
          <w:szCs w:val="24"/>
        </w:rPr>
        <w:t>методы обучения</w:t>
      </w:r>
      <w:r w:rsidRPr="005C09CF">
        <w:rPr>
          <w:rFonts w:eastAsia="Arial Unicode MS"/>
          <w:sz w:val="24"/>
          <w:szCs w:val="24"/>
        </w:rPr>
        <w:t xml:space="preserve">: объяснение, учебная демонстрация, практические работы, консультации. </w:t>
      </w:r>
      <w:r w:rsidR="009A6241">
        <w:rPr>
          <w:sz w:val="28"/>
          <w:szCs w:val="28"/>
          <w:lang w:eastAsia="ar-SA"/>
        </w:rPr>
        <w:t xml:space="preserve"> </w:t>
      </w:r>
    </w:p>
    <w:p w:rsidR="005C09CF" w:rsidRDefault="005C09CF" w:rsidP="00D412FF">
      <w:pPr>
        <w:pStyle w:val="a4"/>
        <w:rPr>
          <w:rFonts w:ascii="Times New Roman" w:hAnsi="Times New Roman"/>
          <w:b/>
          <w:sz w:val="28"/>
          <w:szCs w:val="28"/>
        </w:rPr>
      </w:pPr>
    </w:p>
    <w:p w:rsidR="00D412FF" w:rsidRDefault="00D412FF" w:rsidP="00D412FF">
      <w:pPr>
        <w:pStyle w:val="a4"/>
        <w:rPr>
          <w:rFonts w:ascii="Times New Roman" w:hAnsi="Times New Roman"/>
          <w:b/>
          <w:sz w:val="28"/>
          <w:szCs w:val="28"/>
          <w:lang w:val="ru-RU"/>
        </w:rPr>
      </w:pPr>
      <w:r w:rsidRPr="00A0180F">
        <w:rPr>
          <w:rFonts w:ascii="Times New Roman" w:hAnsi="Times New Roman"/>
          <w:b/>
          <w:sz w:val="28"/>
          <w:szCs w:val="28"/>
        </w:rPr>
        <w:t>Учебный план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(</w:t>
      </w:r>
      <w:r w:rsidRPr="003740B8">
        <w:rPr>
          <w:rFonts w:ascii="Times New Roman" w:hAnsi="Times New Roman"/>
          <w:b/>
          <w:sz w:val="28"/>
          <w:szCs w:val="28"/>
          <w:lang w:val="ru-RU"/>
        </w:rPr>
        <w:t>4 часа в неделю</w:t>
      </w:r>
      <w:r>
        <w:rPr>
          <w:rFonts w:ascii="Times New Roman" w:hAnsi="Times New Roman"/>
          <w:b/>
          <w:sz w:val="28"/>
          <w:szCs w:val="28"/>
          <w:lang w:val="ru-RU"/>
        </w:rPr>
        <w:t>)</w:t>
      </w:r>
    </w:p>
    <w:p w:rsidR="009A6241" w:rsidRDefault="009A6241" w:rsidP="003740B8">
      <w:pPr>
        <w:ind w:firstLine="720"/>
        <w:jc w:val="center"/>
        <w:rPr>
          <w:b/>
          <w:sz w:val="28"/>
          <w:szCs w:val="28"/>
        </w:rPr>
      </w:pPr>
    </w:p>
    <w:p w:rsidR="003740B8" w:rsidRPr="003740B8" w:rsidRDefault="003740B8" w:rsidP="003740B8">
      <w:pPr>
        <w:ind w:firstLine="720"/>
        <w:jc w:val="center"/>
        <w:rPr>
          <w:b/>
          <w:color w:val="000000"/>
          <w:sz w:val="24"/>
          <w:szCs w:val="24"/>
        </w:rPr>
      </w:pPr>
      <w:r w:rsidRPr="003740B8">
        <w:rPr>
          <w:b/>
          <w:sz w:val="28"/>
          <w:szCs w:val="28"/>
        </w:rPr>
        <w:t xml:space="preserve">Четвертый  год обучения </w:t>
      </w:r>
      <w:r w:rsidRPr="003740B8">
        <w:rPr>
          <w:b/>
          <w:sz w:val="24"/>
          <w:szCs w:val="24"/>
        </w:rPr>
        <w:t xml:space="preserve"> </w:t>
      </w:r>
      <w:r w:rsidRPr="003740B8">
        <w:rPr>
          <w:b/>
          <w:color w:val="000000"/>
          <w:sz w:val="24"/>
          <w:szCs w:val="24"/>
        </w:rPr>
        <w:t>(продвинутый уровень)</w:t>
      </w:r>
    </w:p>
    <w:p w:rsidR="003740B8" w:rsidRPr="003740B8" w:rsidRDefault="003740B8" w:rsidP="003740B8">
      <w:pPr>
        <w:ind w:firstLine="709"/>
        <w:jc w:val="both"/>
        <w:rPr>
          <w:b/>
          <w:color w:val="000000"/>
          <w:sz w:val="24"/>
          <w:szCs w:val="24"/>
        </w:rPr>
      </w:pPr>
    </w:p>
    <w:tbl>
      <w:tblPr>
        <w:tblW w:w="11605" w:type="dxa"/>
        <w:tblInd w:w="-8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851"/>
        <w:gridCol w:w="1134"/>
        <w:gridCol w:w="1417"/>
        <w:gridCol w:w="4027"/>
        <w:gridCol w:w="15"/>
        <w:gridCol w:w="900"/>
      </w:tblGrid>
      <w:tr w:rsidR="003740B8" w:rsidRPr="003740B8" w:rsidTr="00C647A4">
        <w:trPr>
          <w:gridAfter w:val="2"/>
          <w:wAfter w:w="915" w:type="dxa"/>
        </w:trPr>
        <w:tc>
          <w:tcPr>
            <w:tcW w:w="326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b/>
                <w:sz w:val="24"/>
                <w:szCs w:val="24"/>
              </w:rPr>
            </w:pPr>
            <w:r w:rsidRPr="003740B8">
              <w:rPr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b/>
                <w:sz w:val="24"/>
                <w:szCs w:val="24"/>
              </w:rPr>
            </w:pPr>
            <w:r w:rsidRPr="003740B8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4027" w:type="dxa"/>
            <w:vMerge w:val="restart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3740B8" w:rsidRPr="003740B8" w:rsidRDefault="003740B8" w:rsidP="003740B8">
            <w:pPr>
              <w:rPr>
                <w:b/>
                <w:sz w:val="24"/>
                <w:szCs w:val="24"/>
              </w:rPr>
            </w:pPr>
            <w:r w:rsidRPr="003740B8">
              <w:rPr>
                <w:b/>
                <w:sz w:val="24"/>
                <w:szCs w:val="24"/>
              </w:rPr>
              <w:t>Формы аттестации, контроля</w:t>
            </w:r>
          </w:p>
        </w:tc>
      </w:tr>
      <w:tr w:rsidR="003740B8" w:rsidRPr="003740B8" w:rsidTr="00C647A4">
        <w:trPr>
          <w:gridAfter w:val="2"/>
          <w:wAfter w:w="915" w:type="dxa"/>
        </w:trPr>
        <w:tc>
          <w:tcPr>
            <w:tcW w:w="326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40B8" w:rsidRPr="003740B8" w:rsidRDefault="003740B8" w:rsidP="003740B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 модуль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b/>
                <w:sz w:val="24"/>
                <w:szCs w:val="24"/>
              </w:rPr>
            </w:pPr>
            <w:r w:rsidRPr="003740B8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b/>
                <w:sz w:val="24"/>
                <w:szCs w:val="24"/>
              </w:rPr>
            </w:pPr>
            <w:r w:rsidRPr="003740B8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b/>
                <w:sz w:val="24"/>
                <w:szCs w:val="24"/>
              </w:rPr>
            </w:pPr>
            <w:r w:rsidRPr="003740B8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4027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740B8" w:rsidRPr="003740B8" w:rsidRDefault="003740B8" w:rsidP="003740B8">
            <w:pPr>
              <w:rPr>
                <w:b/>
                <w:sz w:val="24"/>
                <w:szCs w:val="24"/>
              </w:rPr>
            </w:pPr>
          </w:p>
        </w:tc>
      </w:tr>
      <w:tr w:rsidR="003740B8" w:rsidRPr="003740B8" w:rsidTr="00C647A4">
        <w:trPr>
          <w:gridAfter w:val="2"/>
          <w:wAfter w:w="915" w:type="dxa"/>
        </w:trPr>
        <w:tc>
          <w:tcPr>
            <w:tcW w:w="326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b/>
                <w:sz w:val="24"/>
                <w:szCs w:val="24"/>
              </w:rPr>
            </w:pPr>
            <w:r w:rsidRPr="003740B8">
              <w:rPr>
                <w:b/>
                <w:sz w:val="24"/>
                <w:szCs w:val="24"/>
              </w:rPr>
              <w:t>1.Введение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b/>
                <w:sz w:val="24"/>
                <w:szCs w:val="24"/>
              </w:rPr>
            </w:pPr>
            <w:r w:rsidRPr="003740B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b/>
                <w:sz w:val="24"/>
                <w:szCs w:val="24"/>
              </w:rPr>
            </w:pPr>
            <w:r w:rsidRPr="003740B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b/>
                <w:sz w:val="24"/>
                <w:szCs w:val="24"/>
              </w:rPr>
            </w:pPr>
            <w:r w:rsidRPr="003740B8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0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3740B8" w:rsidRPr="003740B8" w:rsidRDefault="003740B8" w:rsidP="003740B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740B8" w:rsidRPr="003740B8" w:rsidTr="00C647A4">
        <w:trPr>
          <w:gridAfter w:val="2"/>
          <w:wAfter w:w="915" w:type="dxa"/>
        </w:trPr>
        <w:tc>
          <w:tcPr>
            <w:tcW w:w="326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40B8" w:rsidRPr="003740B8" w:rsidRDefault="003740B8" w:rsidP="003740B8">
            <w:pPr>
              <w:rPr>
                <w:color w:val="000000"/>
                <w:sz w:val="24"/>
                <w:szCs w:val="24"/>
              </w:rPr>
            </w:pPr>
            <w:r w:rsidRPr="003740B8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1. Язык и культура. Исконно русская лексика: слова общеиндоевропейского фонда, слова праславянского (общеславянского) языка, древнерусские (</w:t>
            </w:r>
            <w:proofErr w:type="spellStart"/>
            <w:r w:rsidRPr="003740B8">
              <w:rPr>
                <w:rFonts w:ascii="Calibri" w:eastAsia="Calibri" w:hAnsi="Calibri"/>
                <w:sz w:val="22"/>
                <w:szCs w:val="22"/>
                <w:lang w:eastAsia="en-US"/>
              </w:rPr>
              <w:t>общевосточнославянские</w:t>
            </w:r>
            <w:proofErr w:type="spellEnd"/>
            <w:r w:rsidRPr="003740B8">
              <w:rPr>
                <w:rFonts w:ascii="Calibri" w:eastAsia="Calibri" w:hAnsi="Calibri"/>
                <w:sz w:val="22"/>
                <w:szCs w:val="22"/>
                <w:lang w:eastAsia="en-US"/>
              </w:rPr>
              <w:t>) слова, собственно русские слова.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sz w:val="24"/>
                <w:szCs w:val="24"/>
              </w:rPr>
            </w:pPr>
            <w:r w:rsidRPr="003740B8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sz w:val="24"/>
                <w:szCs w:val="24"/>
              </w:rPr>
            </w:pPr>
            <w:r w:rsidRPr="003740B8">
              <w:rPr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sz w:val="24"/>
                <w:szCs w:val="24"/>
              </w:rPr>
            </w:pPr>
            <w:r w:rsidRPr="003740B8">
              <w:rPr>
                <w:sz w:val="24"/>
                <w:szCs w:val="24"/>
              </w:rPr>
              <w:t>8</w:t>
            </w:r>
          </w:p>
        </w:tc>
        <w:tc>
          <w:tcPr>
            <w:tcW w:w="40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3740B8" w:rsidRPr="003740B8" w:rsidRDefault="003740B8" w:rsidP="003740B8">
            <w:pPr>
              <w:ind w:left="-74" w:right="-108"/>
              <w:jc w:val="both"/>
              <w:rPr>
                <w:sz w:val="24"/>
                <w:szCs w:val="24"/>
              </w:rPr>
            </w:pPr>
            <w:r w:rsidRPr="003740B8">
              <w:rPr>
                <w:sz w:val="24"/>
                <w:szCs w:val="24"/>
              </w:rPr>
              <w:t xml:space="preserve">Создание коллажа </w:t>
            </w:r>
          </w:p>
          <w:p w:rsidR="003740B8" w:rsidRPr="003740B8" w:rsidRDefault="003740B8" w:rsidP="003740B8">
            <w:pPr>
              <w:ind w:left="-74" w:right="-108"/>
              <w:jc w:val="both"/>
              <w:rPr>
                <w:sz w:val="24"/>
                <w:szCs w:val="24"/>
              </w:rPr>
            </w:pPr>
            <w:r w:rsidRPr="003740B8">
              <w:rPr>
                <w:sz w:val="24"/>
                <w:szCs w:val="24"/>
              </w:rPr>
              <w:t>«Мой Татарстан»</w:t>
            </w:r>
          </w:p>
          <w:p w:rsidR="003740B8" w:rsidRPr="003740B8" w:rsidRDefault="003740B8" w:rsidP="003740B8">
            <w:pPr>
              <w:rPr>
                <w:sz w:val="24"/>
                <w:szCs w:val="24"/>
              </w:rPr>
            </w:pPr>
          </w:p>
        </w:tc>
      </w:tr>
      <w:tr w:rsidR="003740B8" w:rsidRPr="003740B8" w:rsidTr="00C647A4">
        <w:trPr>
          <w:gridAfter w:val="2"/>
          <w:wAfter w:w="915" w:type="dxa"/>
        </w:trPr>
        <w:tc>
          <w:tcPr>
            <w:tcW w:w="326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40B8" w:rsidRPr="003740B8" w:rsidRDefault="003740B8" w:rsidP="003740B8">
            <w:pPr>
              <w:rPr>
                <w:sz w:val="22"/>
                <w:szCs w:val="22"/>
              </w:rPr>
            </w:pPr>
            <w:r w:rsidRPr="003740B8">
              <w:rPr>
                <w:sz w:val="24"/>
                <w:szCs w:val="24"/>
              </w:rPr>
              <w:t xml:space="preserve">2. </w:t>
            </w:r>
            <w:r w:rsidRPr="003740B8">
              <w:rPr>
                <w:sz w:val="22"/>
                <w:szCs w:val="22"/>
              </w:rPr>
              <w:t xml:space="preserve">Культура речи </w:t>
            </w:r>
          </w:p>
          <w:p w:rsidR="003740B8" w:rsidRPr="003740B8" w:rsidRDefault="003740B8" w:rsidP="003740B8">
            <w:pPr>
              <w:ind w:left="720"/>
              <w:rPr>
                <w:sz w:val="24"/>
                <w:szCs w:val="24"/>
              </w:rPr>
            </w:pPr>
            <w:r w:rsidRPr="003740B8">
              <w:rPr>
                <w:sz w:val="22"/>
                <w:szCs w:val="22"/>
              </w:rPr>
              <w:t xml:space="preserve">Основные орфоэпические нормы современного русского литературного языка. Основные лексические нормы современного русского литературного языка. Терминология и точность речи.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sz w:val="24"/>
                <w:szCs w:val="24"/>
              </w:rPr>
            </w:pPr>
            <w:r w:rsidRPr="003740B8">
              <w:rPr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sz w:val="24"/>
                <w:szCs w:val="24"/>
              </w:rPr>
            </w:pPr>
            <w:r w:rsidRPr="003740B8">
              <w:rPr>
                <w:sz w:val="24"/>
                <w:szCs w:val="24"/>
              </w:rPr>
              <w:t>23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sz w:val="24"/>
                <w:szCs w:val="24"/>
              </w:rPr>
            </w:pPr>
            <w:r w:rsidRPr="003740B8">
              <w:rPr>
                <w:sz w:val="24"/>
                <w:szCs w:val="24"/>
              </w:rPr>
              <w:t>23</w:t>
            </w:r>
          </w:p>
        </w:tc>
        <w:tc>
          <w:tcPr>
            <w:tcW w:w="40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3740B8" w:rsidRPr="003740B8" w:rsidRDefault="003740B8" w:rsidP="003740B8">
            <w:pPr>
              <w:ind w:left="1062"/>
              <w:rPr>
                <w:sz w:val="24"/>
                <w:szCs w:val="24"/>
              </w:rPr>
            </w:pPr>
            <w:r w:rsidRPr="003740B8">
              <w:rPr>
                <w:sz w:val="24"/>
                <w:szCs w:val="24"/>
              </w:rPr>
              <w:t xml:space="preserve">Написание </w:t>
            </w:r>
          </w:p>
          <w:p w:rsidR="003740B8" w:rsidRPr="003740B8" w:rsidRDefault="003740B8" w:rsidP="003740B8">
            <w:pPr>
              <w:rPr>
                <w:sz w:val="24"/>
                <w:szCs w:val="24"/>
              </w:rPr>
            </w:pPr>
            <w:r w:rsidRPr="003740B8">
              <w:rPr>
                <w:sz w:val="24"/>
                <w:szCs w:val="24"/>
              </w:rPr>
              <w:t>исследовательской работы</w:t>
            </w:r>
          </w:p>
          <w:p w:rsidR="003740B8" w:rsidRPr="003740B8" w:rsidRDefault="003740B8" w:rsidP="003740B8">
            <w:pPr>
              <w:rPr>
                <w:sz w:val="24"/>
                <w:szCs w:val="24"/>
              </w:rPr>
            </w:pPr>
            <w:r w:rsidRPr="003740B8">
              <w:rPr>
                <w:sz w:val="24"/>
                <w:szCs w:val="24"/>
              </w:rPr>
              <w:t xml:space="preserve"> на предложенную тему.</w:t>
            </w:r>
          </w:p>
          <w:p w:rsidR="003740B8" w:rsidRPr="003740B8" w:rsidRDefault="003740B8" w:rsidP="003740B8">
            <w:pPr>
              <w:ind w:left="-74" w:right="-108"/>
              <w:jc w:val="both"/>
            </w:pPr>
          </w:p>
        </w:tc>
      </w:tr>
      <w:tr w:rsidR="003740B8" w:rsidRPr="003740B8" w:rsidTr="00C647A4">
        <w:trPr>
          <w:gridAfter w:val="1"/>
          <w:wAfter w:w="900" w:type="dxa"/>
        </w:trPr>
        <w:tc>
          <w:tcPr>
            <w:tcW w:w="326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40B8" w:rsidRPr="003740B8" w:rsidRDefault="003740B8" w:rsidP="003740B8">
            <w:pPr>
              <w:ind w:left="720"/>
              <w:rPr>
                <w:color w:val="000000"/>
                <w:sz w:val="24"/>
                <w:szCs w:val="24"/>
              </w:rPr>
            </w:pPr>
            <w:r w:rsidRPr="003740B8">
              <w:rPr>
                <w:color w:val="000000"/>
                <w:sz w:val="24"/>
                <w:szCs w:val="24"/>
              </w:rPr>
              <w:t>3.</w:t>
            </w:r>
            <w:r w:rsidRPr="003740B8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</w:t>
            </w:r>
            <w:r w:rsidRPr="003740B8">
              <w:rPr>
                <w:color w:val="000000"/>
                <w:sz w:val="24"/>
                <w:szCs w:val="24"/>
              </w:rPr>
              <w:t>Речь. Речевая деятельность. Текст.</w:t>
            </w:r>
          </w:p>
          <w:p w:rsidR="003740B8" w:rsidRPr="003740B8" w:rsidRDefault="003740B8" w:rsidP="003740B8">
            <w:pPr>
              <w:ind w:left="720"/>
              <w:rPr>
                <w:color w:val="000000"/>
                <w:sz w:val="24"/>
                <w:szCs w:val="24"/>
              </w:rPr>
            </w:pPr>
            <w:r w:rsidRPr="003740B8">
              <w:rPr>
                <w:color w:val="000000"/>
                <w:sz w:val="24"/>
                <w:szCs w:val="24"/>
              </w:rPr>
              <w:t xml:space="preserve">Эффективные приёмы слушания. </w:t>
            </w:r>
            <w:proofErr w:type="spellStart"/>
            <w:r w:rsidRPr="003740B8">
              <w:rPr>
                <w:color w:val="000000"/>
                <w:sz w:val="24"/>
                <w:szCs w:val="24"/>
              </w:rPr>
              <w:t>Предтекстовый</w:t>
            </w:r>
            <w:proofErr w:type="spellEnd"/>
            <w:r w:rsidRPr="003740B8">
              <w:rPr>
                <w:color w:val="000000"/>
                <w:sz w:val="24"/>
                <w:szCs w:val="24"/>
              </w:rPr>
              <w:t xml:space="preserve">, текстовый и </w:t>
            </w:r>
            <w:proofErr w:type="spellStart"/>
            <w:r w:rsidRPr="003740B8">
              <w:rPr>
                <w:color w:val="000000"/>
                <w:sz w:val="24"/>
                <w:szCs w:val="24"/>
              </w:rPr>
              <w:t>послетекстовый</w:t>
            </w:r>
            <w:proofErr w:type="spellEnd"/>
            <w:r w:rsidRPr="003740B8">
              <w:rPr>
                <w:color w:val="000000"/>
                <w:sz w:val="24"/>
                <w:szCs w:val="24"/>
              </w:rPr>
              <w:t xml:space="preserve"> этапы работы. Основные способы и средства получения и переработки информации. Структура аргументации: тезис, аргумент. Способы </w:t>
            </w:r>
            <w:r w:rsidRPr="003740B8">
              <w:rPr>
                <w:color w:val="000000"/>
                <w:sz w:val="24"/>
                <w:szCs w:val="24"/>
              </w:rPr>
              <w:lastRenderedPageBreak/>
              <w:t>аргументации.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sz w:val="24"/>
                <w:szCs w:val="24"/>
              </w:rPr>
            </w:pPr>
            <w:r w:rsidRPr="003740B8">
              <w:rPr>
                <w:sz w:val="24"/>
                <w:szCs w:val="24"/>
              </w:rPr>
              <w:lastRenderedPageBreak/>
              <w:t>80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sz w:val="24"/>
                <w:szCs w:val="24"/>
              </w:rPr>
            </w:pPr>
            <w:r w:rsidRPr="003740B8">
              <w:rPr>
                <w:sz w:val="24"/>
                <w:szCs w:val="24"/>
              </w:rPr>
              <w:t>38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sz w:val="24"/>
                <w:szCs w:val="24"/>
              </w:rPr>
            </w:pPr>
            <w:r w:rsidRPr="003740B8">
              <w:rPr>
                <w:sz w:val="24"/>
                <w:szCs w:val="24"/>
              </w:rPr>
              <w:t>42</w:t>
            </w:r>
          </w:p>
        </w:tc>
        <w:tc>
          <w:tcPr>
            <w:tcW w:w="404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3740B8" w:rsidRPr="003740B8" w:rsidRDefault="003740B8" w:rsidP="003740B8">
            <w:pPr>
              <w:ind w:right="-108"/>
              <w:jc w:val="both"/>
              <w:rPr>
                <w:sz w:val="24"/>
                <w:szCs w:val="24"/>
              </w:rPr>
            </w:pPr>
            <w:r w:rsidRPr="003740B8">
              <w:rPr>
                <w:sz w:val="24"/>
                <w:szCs w:val="24"/>
              </w:rPr>
              <w:t xml:space="preserve">Создание проекта </w:t>
            </w:r>
          </w:p>
          <w:p w:rsidR="003740B8" w:rsidRPr="003740B8" w:rsidRDefault="003740B8" w:rsidP="003740B8">
            <w:pPr>
              <w:ind w:left="-74" w:right="-108"/>
              <w:jc w:val="both"/>
            </w:pPr>
            <w:r w:rsidRPr="003740B8">
              <w:rPr>
                <w:sz w:val="24"/>
                <w:szCs w:val="24"/>
              </w:rPr>
              <w:t>«Мои достижения»</w:t>
            </w:r>
          </w:p>
        </w:tc>
      </w:tr>
      <w:tr w:rsidR="003740B8" w:rsidRPr="003740B8" w:rsidTr="00F86B87">
        <w:tc>
          <w:tcPr>
            <w:tcW w:w="326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rPr>
                <w:b/>
                <w:sz w:val="24"/>
                <w:szCs w:val="24"/>
              </w:rPr>
            </w:pPr>
            <w:r w:rsidRPr="003740B8">
              <w:rPr>
                <w:b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b/>
                <w:sz w:val="24"/>
                <w:szCs w:val="24"/>
              </w:rPr>
            </w:pPr>
            <w:r w:rsidRPr="003740B8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b/>
                <w:sz w:val="24"/>
                <w:szCs w:val="24"/>
              </w:rPr>
            </w:pPr>
            <w:r w:rsidRPr="003740B8">
              <w:rPr>
                <w:b/>
                <w:sz w:val="24"/>
                <w:szCs w:val="24"/>
              </w:rPr>
              <w:t xml:space="preserve">72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3740B8" w:rsidRPr="003740B8" w:rsidRDefault="003740B8" w:rsidP="003740B8">
            <w:pPr>
              <w:jc w:val="center"/>
              <w:rPr>
                <w:b/>
                <w:sz w:val="24"/>
                <w:szCs w:val="24"/>
              </w:rPr>
            </w:pPr>
            <w:r w:rsidRPr="003740B8">
              <w:rPr>
                <w:b/>
                <w:sz w:val="24"/>
                <w:szCs w:val="24"/>
              </w:rPr>
              <w:t xml:space="preserve">72 </w:t>
            </w:r>
          </w:p>
        </w:tc>
        <w:tc>
          <w:tcPr>
            <w:tcW w:w="49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740B8" w:rsidRPr="003740B8" w:rsidRDefault="003740B8" w:rsidP="003740B8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3740B8" w:rsidRPr="000C3001" w:rsidRDefault="003740B8" w:rsidP="000C3001">
      <w:pPr>
        <w:widowControl w:val="0"/>
        <w:autoSpaceDE w:val="0"/>
        <w:autoSpaceDN w:val="0"/>
        <w:adjustRightInd w:val="0"/>
        <w:jc w:val="both"/>
        <w:rPr>
          <w:b/>
          <w:color w:val="00B050"/>
          <w:sz w:val="28"/>
          <w:szCs w:val="28"/>
        </w:rPr>
      </w:pPr>
    </w:p>
    <w:p w:rsidR="00D412FF" w:rsidRDefault="00D412FF" w:rsidP="00D412FF">
      <w:pPr>
        <w:suppressAutoHyphens/>
        <w:jc w:val="center"/>
        <w:rPr>
          <w:sz w:val="28"/>
          <w:szCs w:val="28"/>
          <w:lang w:eastAsia="ar-SA"/>
        </w:rPr>
      </w:pPr>
    </w:p>
    <w:p w:rsidR="00D412FF" w:rsidRPr="00A0180F" w:rsidRDefault="003740B8" w:rsidP="003740B8">
      <w:pPr>
        <w:pStyle w:val="a4"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sz w:val="28"/>
          <w:szCs w:val="28"/>
          <w:lang w:val="ru-RU" w:eastAsia="ar-SA"/>
        </w:rPr>
        <w:t xml:space="preserve">                                           </w:t>
      </w:r>
      <w:r w:rsidR="00D412FF">
        <w:rPr>
          <w:rFonts w:ascii="Times New Roman" w:hAnsi="Times New Roman"/>
          <w:b/>
          <w:sz w:val="28"/>
          <w:szCs w:val="28"/>
        </w:rPr>
        <w:t xml:space="preserve">Содержание </w:t>
      </w:r>
      <w:r w:rsidR="00D412FF" w:rsidRPr="00A0180F">
        <w:rPr>
          <w:rFonts w:ascii="Times New Roman" w:hAnsi="Times New Roman"/>
          <w:b/>
          <w:sz w:val="28"/>
          <w:szCs w:val="28"/>
        </w:rPr>
        <w:t>программы</w:t>
      </w:r>
      <w:r w:rsidR="00D412FF" w:rsidRPr="00A0180F">
        <w:rPr>
          <w:rFonts w:ascii="Times New Roman" w:hAnsi="Times New Roman"/>
          <w:b/>
        </w:rPr>
        <w:t xml:space="preserve"> </w:t>
      </w:r>
    </w:p>
    <w:p w:rsidR="00D412FF" w:rsidRDefault="003740B8" w:rsidP="000C3001">
      <w:pPr>
        <w:suppressAutoHyphens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Четвертый </w:t>
      </w:r>
      <w:r w:rsidR="00D412FF">
        <w:rPr>
          <w:b/>
          <w:sz w:val="28"/>
          <w:szCs w:val="28"/>
        </w:rPr>
        <w:t>год</w:t>
      </w:r>
      <w:r w:rsidR="00D412FF" w:rsidRPr="00822D3A">
        <w:rPr>
          <w:b/>
          <w:sz w:val="28"/>
          <w:szCs w:val="28"/>
        </w:rPr>
        <w:t xml:space="preserve"> обучения</w:t>
      </w:r>
    </w:p>
    <w:p w:rsidR="003740B8" w:rsidRPr="003740B8" w:rsidRDefault="003740B8" w:rsidP="003740B8">
      <w:pPr>
        <w:spacing w:after="60"/>
        <w:jc w:val="both"/>
        <w:outlineLvl w:val="1"/>
        <w:rPr>
          <w:b/>
          <w:sz w:val="24"/>
          <w:szCs w:val="24"/>
        </w:rPr>
      </w:pPr>
      <w:r w:rsidRPr="003740B8">
        <w:rPr>
          <w:sz w:val="24"/>
          <w:szCs w:val="24"/>
        </w:rPr>
        <w:t>1.</w:t>
      </w:r>
      <w:r w:rsidRPr="003740B8">
        <w:rPr>
          <w:sz w:val="24"/>
          <w:szCs w:val="24"/>
        </w:rPr>
        <w:tab/>
      </w:r>
      <w:r w:rsidRPr="003740B8">
        <w:rPr>
          <w:b/>
          <w:sz w:val="24"/>
          <w:szCs w:val="24"/>
        </w:rPr>
        <w:t>Введение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Организационное занятие. Инструктаж по технике безопасности.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Цели и задачи курса.</w:t>
      </w:r>
      <w:r w:rsidRPr="003740B8">
        <w:rPr>
          <w:sz w:val="24"/>
          <w:szCs w:val="24"/>
        </w:rPr>
        <w:tab/>
        <w:t xml:space="preserve">  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Направлений работы.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sz w:val="24"/>
          <w:szCs w:val="24"/>
        </w:rPr>
      </w:pPr>
      <w:r w:rsidRPr="003740B8">
        <w:rPr>
          <w:rFonts w:ascii="Calibri" w:eastAsia="Calibri" w:hAnsi="Calibri"/>
          <w:sz w:val="24"/>
          <w:szCs w:val="24"/>
          <w:lang w:eastAsia="en-US"/>
        </w:rPr>
        <w:t xml:space="preserve">2. </w:t>
      </w:r>
      <w:r w:rsidRPr="003740B8">
        <w:rPr>
          <w:rFonts w:eastAsia="Calibri"/>
          <w:b/>
          <w:sz w:val="24"/>
          <w:szCs w:val="24"/>
          <w:lang w:eastAsia="en-US"/>
        </w:rPr>
        <w:t>Язык и культура</w:t>
      </w:r>
      <w:r w:rsidRPr="003740B8">
        <w:rPr>
          <w:rFonts w:eastAsia="Calibri"/>
          <w:sz w:val="24"/>
          <w:szCs w:val="24"/>
          <w:lang w:eastAsia="en-US"/>
        </w:rPr>
        <w:t>. Исконно русская лексика: слова общеиндоевропейского фонда, слова праславянского (общеславянского) языка, древнерусские (</w:t>
      </w:r>
      <w:proofErr w:type="spellStart"/>
      <w:r w:rsidRPr="003740B8">
        <w:rPr>
          <w:rFonts w:eastAsia="Calibri"/>
          <w:sz w:val="24"/>
          <w:szCs w:val="24"/>
          <w:lang w:eastAsia="en-US"/>
        </w:rPr>
        <w:t>общевосточнославянские</w:t>
      </w:r>
      <w:proofErr w:type="spellEnd"/>
      <w:r w:rsidRPr="003740B8">
        <w:rPr>
          <w:rFonts w:eastAsia="Calibri"/>
          <w:sz w:val="24"/>
          <w:szCs w:val="24"/>
          <w:lang w:eastAsia="en-US"/>
        </w:rPr>
        <w:t>) слова, собственно русские слова.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</w:t>
      </w:r>
      <w:r w:rsidRPr="003740B8">
        <w:rPr>
          <w:rFonts w:ascii="Calibri" w:eastAsia="Calibri" w:hAnsi="Calibri"/>
          <w:sz w:val="24"/>
          <w:szCs w:val="24"/>
          <w:lang w:eastAsia="en-US"/>
        </w:rPr>
        <w:t xml:space="preserve"> </w:t>
      </w:r>
      <w:r w:rsidRPr="003740B8">
        <w:rPr>
          <w:sz w:val="24"/>
          <w:szCs w:val="24"/>
        </w:rPr>
        <w:t>Собственно русские слова как база и основной источник развития лексики русского литературного языка.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Составление мини-словаря с собственно русскими словами.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Теория. Стилистически нейтральные, книжные, устаревшие старославянизмы.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Составление текстов различных стилей.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Теория. Роль старославянизмов в развитии русского литературного языка и их приметы.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Работа над художественными текстами.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Теория. Иноязычная лексика в разговорной речи, современной публицистике, в том числе в дисплейных текстах.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Практика. Работа над художественными текстами.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Теория. Стилистически нейтральные, книжные, устаревшие старославянизмы.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Работа над художественными текстами.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Теория. Речевой этикет. Благопожелание как ключевая идея речевого этикета.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Работа над художественными текстами.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Теория. Речевой этикет и вежливость. «Ты» и «вы» в русском речевом этикете и в западноевропейском, американском речевых этикетах.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Анализ речевых этикетов различных стран.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Теория. Специфика приветствий у русских и других народов.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Анализ специфики приветствий у русских и других народов.</w:t>
      </w:r>
    </w:p>
    <w:p w:rsidR="003740B8" w:rsidRPr="003740B8" w:rsidRDefault="003740B8" w:rsidP="003740B8">
      <w:pPr>
        <w:spacing w:after="60"/>
        <w:jc w:val="both"/>
        <w:outlineLvl w:val="1"/>
        <w:rPr>
          <w:b/>
          <w:sz w:val="24"/>
          <w:szCs w:val="24"/>
        </w:rPr>
      </w:pPr>
      <w:r w:rsidRPr="003740B8">
        <w:rPr>
          <w:b/>
          <w:sz w:val="24"/>
          <w:szCs w:val="24"/>
        </w:rPr>
        <w:t xml:space="preserve">Раздел 2.  Культура речи 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Основные орфоэпические нормы современного русского литературного языка. Основные лексические нормы современного русского литературного языка. Терминология и точность речи.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Теория. Типичные орфоэпические ошибки в современной речи. 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Произношение гласных [э], [о] после мягких согласных и шипящих; безударный [о] в словах иноязычного происхождения.</w:t>
      </w:r>
    </w:p>
    <w:p w:rsidR="003740B8" w:rsidRPr="003740B8" w:rsidRDefault="003740B8" w:rsidP="003740B8">
      <w:pPr>
        <w:spacing w:after="60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Примерная рабочая программа происхождения парных согласных.                      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Произношение парных по твёрдости-мягкости согласных перед е в словах иноязычного происхождения.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Теория. Примерная рабочая программа происхождения шипящих согласных.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 xml:space="preserve">Практика. произношение безударного [а] после ж и ш; произношение сочетания </w:t>
      </w:r>
      <w:proofErr w:type="spellStart"/>
      <w:r w:rsidRPr="003740B8">
        <w:rPr>
          <w:rFonts w:eastAsia="Calibri"/>
          <w:sz w:val="24"/>
          <w:szCs w:val="24"/>
          <w:lang w:eastAsia="en-US"/>
        </w:rPr>
        <w:t>чн</w:t>
      </w:r>
      <w:proofErr w:type="spellEnd"/>
      <w:r w:rsidRPr="003740B8">
        <w:rPr>
          <w:rFonts w:eastAsia="Calibri"/>
          <w:sz w:val="24"/>
          <w:szCs w:val="24"/>
          <w:lang w:eastAsia="en-US"/>
        </w:rPr>
        <w:t xml:space="preserve"> и чт.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lastRenderedPageBreak/>
        <w:t>Теория.</w:t>
      </w:r>
      <w:r w:rsidRPr="003740B8">
        <w:rPr>
          <w:rFonts w:ascii="Calibri" w:eastAsia="Calibri" w:hAnsi="Calibri"/>
          <w:sz w:val="24"/>
          <w:szCs w:val="24"/>
          <w:lang w:eastAsia="en-US"/>
        </w:rPr>
        <w:t xml:space="preserve"> </w:t>
      </w:r>
      <w:r w:rsidRPr="003740B8">
        <w:rPr>
          <w:rFonts w:eastAsia="Calibri"/>
          <w:sz w:val="24"/>
          <w:szCs w:val="24"/>
          <w:lang w:eastAsia="en-US"/>
        </w:rPr>
        <w:t>Русские женские имена.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Произношение женских отчеств на -</w:t>
      </w:r>
      <w:proofErr w:type="spellStart"/>
      <w:r w:rsidRPr="003740B8">
        <w:rPr>
          <w:rFonts w:eastAsia="Calibri"/>
          <w:sz w:val="24"/>
          <w:szCs w:val="24"/>
          <w:lang w:eastAsia="en-US"/>
        </w:rPr>
        <w:t>ична</w:t>
      </w:r>
      <w:proofErr w:type="spellEnd"/>
      <w:r w:rsidRPr="003740B8">
        <w:rPr>
          <w:rFonts w:eastAsia="Calibri"/>
          <w:sz w:val="24"/>
          <w:szCs w:val="24"/>
          <w:lang w:eastAsia="en-US"/>
        </w:rPr>
        <w:t>, -</w:t>
      </w:r>
      <w:proofErr w:type="spellStart"/>
      <w:r w:rsidRPr="003740B8">
        <w:rPr>
          <w:rFonts w:eastAsia="Calibri"/>
          <w:sz w:val="24"/>
          <w:szCs w:val="24"/>
          <w:lang w:eastAsia="en-US"/>
        </w:rPr>
        <w:t>инична</w:t>
      </w:r>
      <w:proofErr w:type="spellEnd"/>
      <w:r w:rsidRPr="003740B8">
        <w:rPr>
          <w:rFonts w:eastAsia="Calibri"/>
          <w:sz w:val="24"/>
          <w:szCs w:val="24"/>
          <w:lang w:eastAsia="en-US"/>
        </w:rPr>
        <w:t>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Теория. Примерная рабочая программа происхождения мягких согласных.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Произношение твёрдого [н] перед мягкими [ф’] и [в’]; произношение мягкого [н] перед ч и щ.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 xml:space="preserve"> Теория. Типичные акцентологические ошибки в современной речи.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Работа над художественными текстами.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 xml:space="preserve"> Теория. Нормы употребления терминов в научном стиле речи.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Работа над научными текстами.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Теория. Особенности употребления терминов в публицистике.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Работа над публицистическими текстами.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 xml:space="preserve"> Теория. Особенности употребления терминов в текстах художественной 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литературы.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Работа над художественными текстами.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 xml:space="preserve"> Теория. Особенности употребления терминов в разговорной речи. 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Составление диалогов с терминами.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 xml:space="preserve"> Теория. Типичные речевые ошибки‚ связанные с употреблением терминов в научном и публицистическом текстах.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Нахождение речевых ошибок‚ связанных с употреблением терминов в научном и публицистическом текстах.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 xml:space="preserve"> Теория. Типичные речевые ошибки‚ связанные с употреблением терминов в художественном тексте и в разговорной речи.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Нахождение речевых ошибок‚ связанных с употреблением терминов в художественном тексте и в разговорной речи.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 xml:space="preserve"> Теория. Нарушение точности словоупотребления заимствованных слов.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Работа над текстом с заимствованными словами.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 xml:space="preserve"> Теория. Основные грамматические нормы.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Работа над составлением текста с соблюдением грамматических норм.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 xml:space="preserve"> Теория. Отражение вариантов грамматической нормы в современных грамматических словарях и справочниках.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Работа со словарями.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 xml:space="preserve"> Теория. Подготовка к участию в НПК города и региона.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Презентация творческих работ.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 xml:space="preserve"> Теория. Подготовка к участию в НПК города и региона.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Презентация творческих работ.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Теория. Варианты грамматической нормы согласования сказуемого с подлежащим.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 xml:space="preserve">Практика. Работа над упражнениями по согласованию </w:t>
      </w:r>
      <w:proofErr w:type="spellStart"/>
      <w:r w:rsidRPr="003740B8">
        <w:rPr>
          <w:rFonts w:eastAsia="Calibri"/>
          <w:sz w:val="24"/>
          <w:szCs w:val="24"/>
          <w:lang w:eastAsia="en-US"/>
        </w:rPr>
        <w:t>грам</w:t>
      </w:r>
      <w:proofErr w:type="spellEnd"/>
      <w:r w:rsidRPr="003740B8">
        <w:rPr>
          <w:rFonts w:eastAsia="Calibri"/>
          <w:sz w:val="24"/>
          <w:szCs w:val="24"/>
          <w:lang w:eastAsia="en-US"/>
        </w:rPr>
        <w:t xml:space="preserve"> норм.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 xml:space="preserve"> Теория. Типичные грамматические ошибки в согласовании и управлении.                    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Работа над упражнениями по согласованию и управлению.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 xml:space="preserve"> Теория. Активные процессы в речевом этикете.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Составление образца приглашения на торжественное мероприятие.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lastRenderedPageBreak/>
        <w:t>Теория. Активные процессы в речевом этикете.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Анализ речевого этикета в ТВ.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 xml:space="preserve"> Теория. Новые варианты приветствия и прощания, возникшие в СМИ.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Анализ вариантов приветствий и прощаний в СМИ.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 xml:space="preserve"> Теория. Изменение обращений‚ использования собственных имён.</w:t>
      </w:r>
    </w:p>
    <w:p w:rsidR="003740B8" w:rsidRPr="003740B8" w:rsidRDefault="003740B8" w:rsidP="003740B8">
      <w:pPr>
        <w:spacing w:after="60" w:line="259" w:lineRule="auto"/>
        <w:jc w:val="both"/>
        <w:outlineLvl w:val="1"/>
        <w:rPr>
          <w:rFonts w:eastAsia="Calibri"/>
          <w:sz w:val="24"/>
          <w:szCs w:val="24"/>
          <w:lang w:eastAsia="en-US"/>
        </w:rPr>
      </w:pPr>
      <w:r w:rsidRPr="003740B8">
        <w:rPr>
          <w:rFonts w:eastAsia="Calibri"/>
          <w:sz w:val="24"/>
          <w:szCs w:val="24"/>
          <w:lang w:eastAsia="en-US"/>
        </w:rPr>
        <w:t>Практика. Составление текстов с различными вариантами обращений.</w:t>
      </w:r>
    </w:p>
    <w:p w:rsidR="003740B8" w:rsidRPr="003740B8" w:rsidRDefault="003740B8" w:rsidP="003740B8">
      <w:pPr>
        <w:spacing w:after="60"/>
        <w:outlineLvl w:val="1"/>
        <w:rPr>
          <w:b/>
          <w:sz w:val="24"/>
          <w:szCs w:val="24"/>
        </w:rPr>
      </w:pPr>
      <w:r w:rsidRPr="003740B8">
        <w:rPr>
          <w:b/>
          <w:sz w:val="24"/>
          <w:szCs w:val="24"/>
        </w:rPr>
        <w:t>Раздел 3. Речь. Речевая деятельность.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Теория. Эффективные приёмы слушания.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Устная работа над текстом.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Теория. </w:t>
      </w:r>
      <w:proofErr w:type="spellStart"/>
      <w:r w:rsidRPr="003740B8">
        <w:rPr>
          <w:sz w:val="24"/>
          <w:szCs w:val="24"/>
        </w:rPr>
        <w:t>Предтекстовый</w:t>
      </w:r>
      <w:proofErr w:type="spellEnd"/>
      <w:r w:rsidRPr="003740B8">
        <w:rPr>
          <w:sz w:val="24"/>
          <w:szCs w:val="24"/>
        </w:rPr>
        <w:t xml:space="preserve">, текстовый и </w:t>
      </w:r>
      <w:proofErr w:type="spellStart"/>
      <w:r w:rsidRPr="003740B8">
        <w:rPr>
          <w:sz w:val="24"/>
          <w:szCs w:val="24"/>
        </w:rPr>
        <w:t>послетекстовый</w:t>
      </w:r>
      <w:proofErr w:type="spellEnd"/>
      <w:r w:rsidRPr="003740B8">
        <w:rPr>
          <w:sz w:val="24"/>
          <w:szCs w:val="24"/>
        </w:rPr>
        <w:t xml:space="preserve"> этапы работы.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Письменная работа над текстом.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Основные способы и средства получения и переработки информации.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Основные способы и средства получения и переработки информации.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Структура аргументации: тезис, аргумент. Способы аргументации.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Правила эффективной аргументации.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Доказательство и его структура. Прямые и косвенные доказательства.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Способы опровержения доводов оппонента: критика тезиса, критика аргументов, критика демонстрации.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Разговорная речь.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Составление диалогов.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Этикетные речевые тактики и приёмы в коммуникации‚ помогающие противостоять речевой агрессии.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Составление текстов для положительной коммуникации.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Синонимия речевых формул.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Составление текстов с различными речевыми формулами.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Теория. Типичные акцентологические ошибки в современной речи.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Работа с текстом по выявлению акцентологических ошибок.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Основные лексические нормы современного русского литературного языка.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Работа с текстом по нормам современного языка.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Русская этикетная речевая манера общения.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Составление примерной формы этикетного общения.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Невербальный (несловесный) этикет общения.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Обыгрывание невербального (несловесного) этикета общения.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Теория. Этикет использования изобразительных жестов. 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 Замещающие и сопровождающие жесты.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Речевая избыточность и точность. Тавтология. Плеоназм.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Типичные ошибки‚ связанные с речевой избыточностью.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Активные процессы в области произношения и ударения.</w:t>
      </w:r>
    </w:p>
    <w:p w:rsidR="003740B8" w:rsidRPr="003740B8" w:rsidRDefault="003740B8" w:rsidP="003740B8">
      <w:pPr>
        <w:spacing w:after="60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Практика. Отражение произносительных вариантов в современных орфоэпических словарях.                                                                                                                                      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Лексическая сочетаемость слова и точность.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Практика. Работа с толковыми словарями современного </w:t>
      </w:r>
      <w:proofErr w:type="spellStart"/>
      <w:r w:rsidRPr="003740B8">
        <w:rPr>
          <w:sz w:val="24"/>
          <w:szCs w:val="24"/>
        </w:rPr>
        <w:t>рус.языка</w:t>
      </w:r>
      <w:proofErr w:type="spellEnd"/>
      <w:r w:rsidRPr="003740B8">
        <w:rPr>
          <w:sz w:val="24"/>
          <w:szCs w:val="24"/>
        </w:rPr>
        <w:t>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Свободная и несвободная лексическая сочетаемость.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lastRenderedPageBreak/>
        <w:t>Практика. Типичные ошибки‚ связанные с нарушением лексической сочетаемости.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Типичные грамматические ошибки в предложно-падежном 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управлении.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Практика. Работа над текстом по выявлению </w:t>
      </w:r>
      <w:proofErr w:type="spellStart"/>
      <w:r w:rsidRPr="003740B8">
        <w:rPr>
          <w:sz w:val="24"/>
          <w:szCs w:val="24"/>
        </w:rPr>
        <w:t>грам.ошибок</w:t>
      </w:r>
      <w:proofErr w:type="spellEnd"/>
      <w:r w:rsidRPr="003740B8">
        <w:rPr>
          <w:sz w:val="24"/>
          <w:szCs w:val="24"/>
        </w:rPr>
        <w:t xml:space="preserve"> при управлении.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Нормы употребления причастных и деепричастных оборотов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Составление вариантов предложений с различными типами обособлений.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 Нормы употребления предложений с косвенной речью.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Составление вариантов предложений с косвенной речью.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Типичные ошибки в построении сложных предложений.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Составление вариантов сложных предложений.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Этика и этикет в Интернет-общении.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Практика. Интернет-общение </w:t>
      </w:r>
      <w:proofErr w:type="spellStart"/>
      <w:r w:rsidRPr="003740B8">
        <w:rPr>
          <w:sz w:val="24"/>
          <w:szCs w:val="24"/>
        </w:rPr>
        <w:t>вконтакте</w:t>
      </w:r>
      <w:proofErr w:type="spellEnd"/>
      <w:r w:rsidRPr="003740B8">
        <w:rPr>
          <w:sz w:val="24"/>
          <w:szCs w:val="24"/>
        </w:rPr>
        <w:t xml:space="preserve">, </w:t>
      </w:r>
      <w:proofErr w:type="spellStart"/>
      <w:r w:rsidRPr="003740B8">
        <w:rPr>
          <w:sz w:val="24"/>
          <w:szCs w:val="24"/>
        </w:rPr>
        <w:t>вацапе</w:t>
      </w:r>
      <w:proofErr w:type="spellEnd"/>
      <w:r w:rsidRPr="003740B8">
        <w:rPr>
          <w:sz w:val="24"/>
          <w:szCs w:val="24"/>
        </w:rPr>
        <w:t>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Этикет Интернет-переписки.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Письменный диалог в Интернет-переписке.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Этические нормы, правила этикета интернет-дискуссии, интернет-полемики.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Практика. Общение на Интернет-платформе. 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Этикетное речевое поведение в ситуациях делового общения.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Общение на Интернет-платформе.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Участие в НПК, конкурсах во 2 полугодии.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Презентация творческих работ.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Этикетные формулы начала и конца общения. 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Составление примерных образцов начала и конца общения.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Этикетные формулы похвалы и комплимента, благодарности, сочувствия‚ утешения.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Составление примерных образцов этикетных формул.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Современные формулы обращения к незнакомому человеку.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Составление примерных образцов этикетных формул обращения.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</w:t>
      </w:r>
      <w:proofErr w:type="spellStart"/>
      <w:r w:rsidRPr="003740B8">
        <w:rPr>
          <w:sz w:val="24"/>
          <w:szCs w:val="24"/>
        </w:rPr>
        <w:t>Самохарактеристика</w:t>
      </w:r>
      <w:proofErr w:type="spellEnd"/>
      <w:r w:rsidRPr="003740B8">
        <w:rPr>
          <w:sz w:val="24"/>
          <w:szCs w:val="24"/>
        </w:rPr>
        <w:t xml:space="preserve">, </w:t>
      </w:r>
      <w:proofErr w:type="spellStart"/>
      <w:r w:rsidRPr="003740B8">
        <w:rPr>
          <w:sz w:val="24"/>
          <w:szCs w:val="24"/>
        </w:rPr>
        <w:t>самопрезентация</w:t>
      </w:r>
      <w:proofErr w:type="spellEnd"/>
      <w:r w:rsidRPr="003740B8">
        <w:rPr>
          <w:sz w:val="24"/>
          <w:szCs w:val="24"/>
        </w:rPr>
        <w:t>, поздравление.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Практика. Составление образцов </w:t>
      </w:r>
      <w:proofErr w:type="spellStart"/>
      <w:r w:rsidRPr="003740B8">
        <w:rPr>
          <w:sz w:val="24"/>
          <w:szCs w:val="24"/>
        </w:rPr>
        <w:t>самохарактеристики</w:t>
      </w:r>
      <w:proofErr w:type="spellEnd"/>
      <w:r w:rsidRPr="003740B8">
        <w:rPr>
          <w:sz w:val="24"/>
          <w:szCs w:val="24"/>
        </w:rPr>
        <w:t xml:space="preserve">, </w:t>
      </w:r>
      <w:proofErr w:type="spellStart"/>
      <w:r w:rsidRPr="003740B8">
        <w:rPr>
          <w:sz w:val="24"/>
          <w:szCs w:val="24"/>
        </w:rPr>
        <w:t>самопрезентации</w:t>
      </w:r>
      <w:proofErr w:type="spellEnd"/>
      <w:r w:rsidRPr="003740B8">
        <w:rPr>
          <w:sz w:val="24"/>
          <w:szCs w:val="24"/>
        </w:rPr>
        <w:t>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 Теория. Компьютерная презентация.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Основные средства и правила создания и предъявления презентации слушателям.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Русский язык в Интернете.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Работа на учебном сайте.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Правила информационной безопасности при общении в социальных сетях.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Практика. Работа на учебном сайте.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Контактное и </w:t>
      </w:r>
      <w:proofErr w:type="spellStart"/>
      <w:r w:rsidRPr="003740B8">
        <w:rPr>
          <w:sz w:val="24"/>
          <w:szCs w:val="24"/>
        </w:rPr>
        <w:t>дистантное</w:t>
      </w:r>
      <w:proofErr w:type="spellEnd"/>
      <w:r w:rsidRPr="003740B8">
        <w:rPr>
          <w:sz w:val="24"/>
          <w:szCs w:val="24"/>
        </w:rPr>
        <w:t xml:space="preserve"> общение.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Практика. Текст и </w:t>
      </w:r>
      <w:proofErr w:type="spellStart"/>
      <w:r w:rsidRPr="003740B8">
        <w:rPr>
          <w:sz w:val="24"/>
          <w:szCs w:val="24"/>
        </w:rPr>
        <w:t>интертекст</w:t>
      </w:r>
      <w:proofErr w:type="spellEnd"/>
      <w:r w:rsidRPr="003740B8">
        <w:rPr>
          <w:sz w:val="24"/>
          <w:szCs w:val="24"/>
        </w:rPr>
        <w:t>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Специфика оформления текста как результата проектной (исследовательской) деятельности.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Практика. Реферат. Слово на защите реферата.                                                                  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>Теория. Учебно-научная дискуссия.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Практика. Стандартные обороты речи для участия в учебно-научной </w:t>
      </w:r>
      <w:proofErr w:type="spellStart"/>
      <w:r w:rsidRPr="003740B8">
        <w:rPr>
          <w:sz w:val="24"/>
          <w:szCs w:val="24"/>
        </w:rPr>
        <w:t>дис</w:t>
      </w:r>
      <w:proofErr w:type="spellEnd"/>
      <w:r w:rsidRPr="003740B8">
        <w:rPr>
          <w:sz w:val="24"/>
          <w:szCs w:val="24"/>
        </w:rPr>
        <w:t xml:space="preserve"> </w:t>
      </w:r>
      <w:proofErr w:type="spellStart"/>
      <w:r w:rsidRPr="003740B8">
        <w:rPr>
          <w:sz w:val="24"/>
          <w:szCs w:val="24"/>
        </w:rPr>
        <w:t>куссии</w:t>
      </w:r>
      <w:proofErr w:type="spellEnd"/>
      <w:r w:rsidRPr="003740B8">
        <w:rPr>
          <w:sz w:val="24"/>
          <w:szCs w:val="24"/>
        </w:rPr>
        <w:t>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Доклад, сообщение.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lastRenderedPageBreak/>
        <w:t>Практика. Речь оппонента на защите проекта.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Теория. Создание итогового проекта.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Практика. Презентация и защита итогового проекта.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Практика. Презентация и защита итогового проекта.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Практика. Подведение итогов. Награждение.</w:t>
      </w:r>
    </w:p>
    <w:p w:rsidR="003740B8" w:rsidRPr="003740B8" w:rsidRDefault="003740B8" w:rsidP="003740B8">
      <w:pPr>
        <w:spacing w:after="60"/>
        <w:jc w:val="both"/>
        <w:outlineLvl w:val="1"/>
        <w:rPr>
          <w:sz w:val="24"/>
          <w:szCs w:val="24"/>
        </w:rPr>
      </w:pPr>
      <w:r w:rsidRPr="003740B8">
        <w:rPr>
          <w:sz w:val="24"/>
          <w:szCs w:val="24"/>
        </w:rPr>
        <w:t xml:space="preserve"> Практика.  Подведение итогов. Награждение. </w:t>
      </w:r>
    </w:p>
    <w:p w:rsidR="003740B8" w:rsidRDefault="003740B8" w:rsidP="003740B8">
      <w:pPr>
        <w:suppressAutoHyphens/>
        <w:jc w:val="both"/>
        <w:rPr>
          <w:b/>
          <w:sz w:val="28"/>
          <w:szCs w:val="28"/>
        </w:rPr>
      </w:pPr>
    </w:p>
    <w:p w:rsidR="00D412FF" w:rsidRDefault="003740B8" w:rsidP="003740B8">
      <w:pPr>
        <w:suppressAutoHyphens/>
        <w:rPr>
          <w:b/>
          <w:sz w:val="28"/>
        </w:rPr>
      </w:pPr>
      <w:bookmarkStart w:id="2" w:name="_Toc36893435"/>
      <w:r>
        <w:rPr>
          <w:b/>
          <w:sz w:val="28"/>
          <w:szCs w:val="28"/>
        </w:rPr>
        <w:t xml:space="preserve">                    </w:t>
      </w:r>
      <w:r w:rsidR="00D412FF" w:rsidRPr="00A0180F">
        <w:rPr>
          <w:b/>
          <w:sz w:val="28"/>
        </w:rPr>
        <w:t>Планируемые результаты освоения программы</w:t>
      </w:r>
      <w:bookmarkEnd w:id="2"/>
    </w:p>
    <w:p w:rsidR="009A6241" w:rsidRDefault="009A6241" w:rsidP="003740B8">
      <w:pPr>
        <w:suppressAutoHyphens/>
        <w:rPr>
          <w:b/>
          <w:sz w:val="28"/>
        </w:rPr>
      </w:pPr>
    </w:p>
    <w:tbl>
      <w:tblPr>
        <w:tblW w:w="981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11"/>
      </w:tblGrid>
      <w:tr w:rsidR="009A6241" w:rsidRPr="009A6241" w:rsidTr="009A6241">
        <w:tc>
          <w:tcPr>
            <w:tcW w:w="9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6241" w:rsidRPr="009A6241" w:rsidRDefault="009A6241" w:rsidP="009A624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9A6241">
              <w:rPr>
                <w:b/>
                <w:color w:val="000000"/>
                <w:sz w:val="24"/>
                <w:szCs w:val="24"/>
              </w:rPr>
              <w:t>предметные</w:t>
            </w:r>
          </w:p>
          <w:p w:rsidR="009A6241" w:rsidRDefault="009A6241" w:rsidP="009A624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Знать о</w:t>
            </w:r>
            <w:r w:rsidRPr="009A6241">
              <w:rPr>
                <w:sz w:val="24"/>
                <w:szCs w:val="24"/>
              </w:rPr>
              <w:t>сновные положения написания ученически</w:t>
            </w:r>
            <w:r>
              <w:rPr>
                <w:sz w:val="24"/>
                <w:szCs w:val="24"/>
              </w:rPr>
              <w:t>х научных и творческих  работ, их структуру</w:t>
            </w:r>
            <w:r w:rsidRPr="009A6241">
              <w:rPr>
                <w:sz w:val="24"/>
                <w:szCs w:val="24"/>
              </w:rPr>
              <w:t xml:space="preserve">. </w:t>
            </w:r>
          </w:p>
          <w:p w:rsidR="009A6241" w:rsidRPr="009A6241" w:rsidRDefault="009A6241" w:rsidP="009A6241">
            <w:pPr>
              <w:jc w:val="both"/>
              <w:rPr>
                <w:sz w:val="24"/>
                <w:szCs w:val="24"/>
              </w:rPr>
            </w:pPr>
            <w:bookmarkStart w:id="3" w:name="_Toc521665571"/>
            <w:r>
              <w:rPr>
                <w:sz w:val="24"/>
                <w:szCs w:val="24"/>
              </w:rPr>
              <w:t>Создавать</w:t>
            </w:r>
            <w:r w:rsidRPr="009A6241">
              <w:rPr>
                <w:sz w:val="24"/>
                <w:szCs w:val="24"/>
              </w:rPr>
              <w:t xml:space="preserve"> научный проект,  видео с добавлением эффектов</w:t>
            </w:r>
            <w:bookmarkEnd w:id="3"/>
            <w:r w:rsidRPr="009A6241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</w:rPr>
              <w:t>создание</w:t>
            </w:r>
            <w:r w:rsidRPr="009A6241">
              <w:rPr>
                <w:rFonts w:ascii="Cambria" w:hAnsi="Cambria"/>
                <w:sz w:val="24"/>
                <w:szCs w:val="24"/>
              </w:rPr>
              <w:t xml:space="preserve"> списков, таблиц, гиперссылок, графических объектов в док</w:t>
            </w:r>
            <w:r>
              <w:rPr>
                <w:rFonts w:ascii="Cambria" w:hAnsi="Cambria"/>
                <w:sz w:val="24"/>
                <w:szCs w:val="24"/>
              </w:rPr>
              <w:t>ументе, публикации, презентации.</w:t>
            </w:r>
          </w:p>
          <w:p w:rsidR="009A6241" w:rsidRPr="009A6241" w:rsidRDefault="009A6241" w:rsidP="009A6241">
            <w:pPr>
              <w:jc w:val="both"/>
              <w:rPr>
                <w:sz w:val="24"/>
                <w:szCs w:val="24"/>
              </w:rPr>
            </w:pPr>
          </w:p>
          <w:p w:rsidR="009A6241" w:rsidRPr="009A6241" w:rsidRDefault="009A6241" w:rsidP="009A6241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9A6241" w:rsidRPr="009A6241" w:rsidTr="009A6241">
        <w:tc>
          <w:tcPr>
            <w:tcW w:w="9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6241" w:rsidRPr="009A6241" w:rsidRDefault="009A6241" w:rsidP="009A6241">
            <w:pPr>
              <w:shd w:val="clear" w:color="auto" w:fill="FFFFFF"/>
              <w:ind w:left="33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9A6241">
              <w:rPr>
                <w:b/>
                <w:sz w:val="24"/>
                <w:szCs w:val="24"/>
              </w:rPr>
              <w:t>метапредметные</w:t>
            </w:r>
            <w:proofErr w:type="spellEnd"/>
            <w:r w:rsidRPr="009A6241">
              <w:rPr>
                <w:color w:val="000000"/>
                <w:sz w:val="24"/>
                <w:szCs w:val="24"/>
              </w:rPr>
              <w:t xml:space="preserve"> </w:t>
            </w:r>
          </w:p>
          <w:p w:rsidR="009A6241" w:rsidRDefault="009A6241" w:rsidP="009A6241">
            <w:pPr>
              <w:shd w:val="clear" w:color="auto" w:fill="FFFFFF"/>
              <w:ind w:left="3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</w:t>
            </w:r>
            <w:r w:rsidRPr="009A6241">
              <w:rPr>
                <w:color w:val="000000"/>
                <w:sz w:val="24"/>
                <w:szCs w:val="24"/>
              </w:rPr>
              <w:t>оздавать и преобразовывать моде</w:t>
            </w:r>
            <w:r>
              <w:rPr>
                <w:color w:val="000000"/>
                <w:sz w:val="24"/>
                <w:szCs w:val="24"/>
              </w:rPr>
              <w:t>ли и схемы по задуманному плану.</w:t>
            </w:r>
          </w:p>
          <w:p w:rsidR="009A6241" w:rsidRPr="009A6241" w:rsidRDefault="009A6241" w:rsidP="009A6241">
            <w:pPr>
              <w:shd w:val="clear" w:color="auto" w:fill="FFFFFF"/>
              <w:ind w:left="33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9A6241">
              <w:rPr>
                <w:sz w:val="24"/>
                <w:szCs w:val="24"/>
              </w:rPr>
              <w:t>существлять выбор наиболее эффективных способов решения задач в за</w:t>
            </w:r>
            <w:r>
              <w:rPr>
                <w:sz w:val="24"/>
                <w:szCs w:val="24"/>
              </w:rPr>
              <w:t>висимости от конкретных условий.</w:t>
            </w:r>
          </w:p>
          <w:p w:rsidR="009A6241" w:rsidRPr="009A6241" w:rsidRDefault="009A6241" w:rsidP="009A6241">
            <w:pPr>
              <w:spacing w:after="60"/>
              <w:jc w:val="both"/>
              <w:outlineLvl w:val="1"/>
              <w:rPr>
                <w:sz w:val="24"/>
                <w:szCs w:val="24"/>
              </w:rPr>
            </w:pPr>
          </w:p>
        </w:tc>
      </w:tr>
      <w:tr w:rsidR="009A6241" w:rsidRPr="009A6241" w:rsidTr="009A6241">
        <w:tc>
          <w:tcPr>
            <w:tcW w:w="9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6241" w:rsidRPr="009A6241" w:rsidRDefault="009A6241" w:rsidP="009A6241">
            <w:pPr>
              <w:jc w:val="both"/>
              <w:rPr>
                <w:b/>
                <w:sz w:val="24"/>
                <w:szCs w:val="24"/>
              </w:rPr>
            </w:pPr>
            <w:r w:rsidRPr="009A6241">
              <w:rPr>
                <w:b/>
                <w:sz w:val="24"/>
                <w:szCs w:val="24"/>
              </w:rPr>
              <w:t>личностные</w:t>
            </w:r>
            <w:r w:rsidRPr="009A6241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9A6241" w:rsidRDefault="009A6241" w:rsidP="009A6241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</w:t>
            </w:r>
            <w:r w:rsidRPr="009A6241">
              <w:rPr>
                <w:color w:val="000000"/>
                <w:sz w:val="24"/>
                <w:szCs w:val="24"/>
              </w:rPr>
              <w:t xml:space="preserve">пособность к самооценке на основе критериев </w:t>
            </w:r>
            <w:r>
              <w:rPr>
                <w:color w:val="000000"/>
                <w:sz w:val="24"/>
                <w:szCs w:val="24"/>
              </w:rPr>
              <w:t>успешности учебной деятельности.</w:t>
            </w:r>
          </w:p>
          <w:p w:rsidR="009A6241" w:rsidRPr="009A6241" w:rsidRDefault="009A6241" w:rsidP="009A6241">
            <w:pPr>
              <w:shd w:val="clear" w:color="auto" w:fill="FFFFFF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9A6241">
              <w:rPr>
                <w:sz w:val="24"/>
                <w:szCs w:val="24"/>
              </w:rPr>
              <w:t>амостоятельно определять и объяснять свои чувства и ощущения, возникающие в результате набл</w:t>
            </w:r>
            <w:r>
              <w:rPr>
                <w:sz w:val="24"/>
                <w:szCs w:val="24"/>
              </w:rPr>
              <w:t>юдения, рассуждения, обсуждения.</w:t>
            </w:r>
          </w:p>
          <w:p w:rsidR="009A6241" w:rsidRPr="009A6241" w:rsidRDefault="009A6241" w:rsidP="009A6241">
            <w:pPr>
              <w:jc w:val="both"/>
              <w:rPr>
                <w:sz w:val="24"/>
                <w:szCs w:val="24"/>
              </w:rPr>
            </w:pPr>
          </w:p>
        </w:tc>
      </w:tr>
    </w:tbl>
    <w:p w:rsidR="009A6241" w:rsidRDefault="009A6241" w:rsidP="00292655">
      <w:pPr>
        <w:suppressAutoHyphens/>
        <w:jc w:val="both"/>
        <w:rPr>
          <w:b/>
          <w:sz w:val="28"/>
          <w:szCs w:val="28"/>
        </w:rPr>
      </w:pPr>
    </w:p>
    <w:p w:rsidR="00292655" w:rsidRDefault="00292655" w:rsidP="00D412FF">
      <w:pPr>
        <w:suppressAutoHyphens/>
        <w:jc w:val="center"/>
        <w:rPr>
          <w:b/>
          <w:sz w:val="28"/>
        </w:rPr>
      </w:pPr>
    </w:p>
    <w:p w:rsidR="00292655" w:rsidRPr="00D412FF" w:rsidRDefault="00292655" w:rsidP="00D412FF">
      <w:pPr>
        <w:suppressAutoHyphens/>
        <w:jc w:val="center"/>
        <w:rPr>
          <w:sz w:val="28"/>
          <w:szCs w:val="28"/>
          <w:lang w:eastAsia="ar-SA"/>
        </w:rPr>
      </w:pPr>
    </w:p>
    <w:sectPr w:rsidR="00292655" w:rsidRPr="00D41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2FF"/>
    <w:rsid w:val="000C3001"/>
    <w:rsid w:val="00292655"/>
    <w:rsid w:val="003740B8"/>
    <w:rsid w:val="003E0E03"/>
    <w:rsid w:val="005C09CF"/>
    <w:rsid w:val="009A6241"/>
    <w:rsid w:val="00B2322B"/>
    <w:rsid w:val="00D41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2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412FF"/>
    <w:pPr>
      <w:spacing w:before="100" w:beforeAutospacing="1" w:after="100" w:afterAutospacing="1"/>
    </w:pPr>
    <w:rPr>
      <w:sz w:val="24"/>
      <w:szCs w:val="24"/>
    </w:rPr>
  </w:style>
  <w:style w:type="paragraph" w:styleId="a4">
    <w:name w:val="Subtitle"/>
    <w:basedOn w:val="a"/>
    <w:next w:val="a"/>
    <w:link w:val="a5"/>
    <w:qFormat/>
    <w:rsid w:val="00D412FF"/>
    <w:pPr>
      <w:spacing w:after="60"/>
      <w:jc w:val="center"/>
      <w:outlineLvl w:val="1"/>
    </w:pPr>
    <w:rPr>
      <w:rFonts w:ascii="Cambria" w:hAnsi="Cambria"/>
      <w:sz w:val="24"/>
      <w:szCs w:val="24"/>
      <w:lang w:val="x-none" w:eastAsia="x-none"/>
    </w:rPr>
  </w:style>
  <w:style w:type="character" w:customStyle="1" w:styleId="a5">
    <w:name w:val="Подзаголовок Знак"/>
    <w:basedOn w:val="a0"/>
    <w:link w:val="a4"/>
    <w:rsid w:val="00D412FF"/>
    <w:rPr>
      <w:rFonts w:ascii="Cambria" w:eastAsia="Times New Roman" w:hAnsi="Cambria" w:cs="Times New Roman"/>
      <w:sz w:val="24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2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412FF"/>
    <w:pPr>
      <w:spacing w:before="100" w:beforeAutospacing="1" w:after="100" w:afterAutospacing="1"/>
    </w:pPr>
    <w:rPr>
      <w:sz w:val="24"/>
      <w:szCs w:val="24"/>
    </w:rPr>
  </w:style>
  <w:style w:type="paragraph" w:styleId="a4">
    <w:name w:val="Subtitle"/>
    <w:basedOn w:val="a"/>
    <w:next w:val="a"/>
    <w:link w:val="a5"/>
    <w:qFormat/>
    <w:rsid w:val="00D412FF"/>
    <w:pPr>
      <w:spacing w:after="60"/>
      <w:jc w:val="center"/>
      <w:outlineLvl w:val="1"/>
    </w:pPr>
    <w:rPr>
      <w:rFonts w:ascii="Cambria" w:hAnsi="Cambria"/>
      <w:sz w:val="24"/>
      <w:szCs w:val="24"/>
      <w:lang w:val="x-none" w:eastAsia="x-none"/>
    </w:rPr>
  </w:style>
  <w:style w:type="character" w:customStyle="1" w:styleId="a5">
    <w:name w:val="Подзаголовок Знак"/>
    <w:basedOn w:val="a0"/>
    <w:link w:val="a4"/>
    <w:rsid w:val="00D412FF"/>
    <w:rPr>
      <w:rFonts w:ascii="Cambria" w:eastAsia="Times New Roman" w:hAnsi="Cambria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1889</Words>
  <Characters>10773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Методотдел</dc:creator>
  <cp:lastModifiedBy>Елена</cp:lastModifiedBy>
  <cp:revision>2</cp:revision>
  <dcterms:created xsi:type="dcterms:W3CDTF">2022-11-01T09:54:00Z</dcterms:created>
  <dcterms:modified xsi:type="dcterms:W3CDTF">2022-11-01T09:54:00Z</dcterms:modified>
</cp:coreProperties>
</file>